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EF" w:rsidRPr="00E33D97" w:rsidRDefault="00E33D97" w:rsidP="00E33D97">
      <w:pPr>
        <w:rPr>
          <w:rFonts w:ascii="华文仿宋" w:eastAsia="华文仿宋" w:hAnsi="华文仿宋"/>
          <w:sz w:val="32"/>
          <w:szCs w:val="32"/>
        </w:rPr>
      </w:pPr>
      <w:bookmarkStart w:id="0" w:name="_GoBack"/>
      <w:bookmarkEnd w:id="0"/>
      <w:r>
        <w:rPr>
          <w:rFonts w:hint="eastAsia"/>
          <w:b/>
          <w:sz w:val="36"/>
          <w:szCs w:val="36"/>
        </w:rPr>
        <w:t xml:space="preserve">           </w:t>
      </w:r>
      <w:r w:rsidR="00E214CD" w:rsidRPr="00E33D97">
        <w:rPr>
          <w:rFonts w:ascii="华文仿宋" w:eastAsia="华文仿宋" w:hAnsi="华文仿宋" w:hint="eastAsia"/>
          <w:sz w:val="32"/>
          <w:szCs w:val="32"/>
        </w:rPr>
        <w:t>领取技能人员国家职业资格证书</w:t>
      </w:r>
    </w:p>
    <w:p w:rsidR="002943EF" w:rsidRDefault="00E214CD">
      <w:pPr>
        <w:pStyle w:val="a9"/>
        <w:ind w:firstLineChars="100" w:firstLine="280"/>
        <w:rPr>
          <w:rFonts w:ascii="华文仿宋" w:eastAsia="华文仿宋" w:hAnsi="华文仿宋"/>
          <w:sz w:val="28"/>
          <w:szCs w:val="28"/>
        </w:rPr>
      </w:pPr>
      <w:r>
        <w:rPr>
          <w:rFonts w:ascii="华文仿宋" w:eastAsia="华文仿宋" w:hAnsi="华文仿宋" w:hint="eastAsia"/>
          <w:sz w:val="28"/>
          <w:szCs w:val="28"/>
        </w:rPr>
        <w:t xml:space="preserve"> （一）事项描述</w:t>
      </w:r>
    </w:p>
    <w:p w:rsidR="002943EF" w:rsidRDefault="00E214CD">
      <w:pPr>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本事项是指技能人员申请参加职业技能鉴定，成绩合格</w:t>
      </w:r>
      <w:r>
        <w:rPr>
          <w:rFonts w:ascii="仿宋_GB2312" w:eastAsia="仿宋_GB2312" w:hAnsi="Times New Roman" w:cs="Times New Roman" w:hint="eastAsia"/>
          <w:sz w:val="28"/>
          <w:szCs w:val="28"/>
        </w:rPr>
        <w:t>，证书由职业技能鉴定指导中心按规定的填写格式和编码方案办理，经行政部门验印后颁发国家职业资格证书。</w:t>
      </w:r>
    </w:p>
    <w:p w:rsidR="002943EF" w:rsidRDefault="00E214CD">
      <w:pPr>
        <w:ind w:firstLineChars="200" w:firstLine="560"/>
        <w:rPr>
          <w:rFonts w:ascii="华文仿宋" w:eastAsia="华文仿宋" w:hAnsi="华文仿宋"/>
          <w:sz w:val="28"/>
          <w:szCs w:val="28"/>
        </w:rPr>
      </w:pPr>
      <w:r>
        <w:rPr>
          <w:rFonts w:ascii="华文仿宋" w:eastAsia="华文仿宋" w:hAnsi="华文仿宋" w:hint="eastAsia"/>
          <w:sz w:val="28"/>
          <w:szCs w:val="28"/>
        </w:rPr>
        <w:t>（二）事项概况</w:t>
      </w:r>
    </w:p>
    <w:p w:rsidR="002943EF" w:rsidRDefault="00E214CD">
      <w:pPr>
        <w:ind w:firstLineChars="200" w:firstLine="561"/>
        <w:rPr>
          <w:rFonts w:ascii="华文仿宋" w:eastAsia="华文仿宋" w:hAnsi="华文仿宋"/>
          <w:sz w:val="28"/>
          <w:szCs w:val="28"/>
        </w:rPr>
      </w:pPr>
      <w:r>
        <w:rPr>
          <w:rFonts w:ascii="华文仿宋" w:eastAsia="华文仿宋" w:hAnsi="华文仿宋" w:hint="eastAsia"/>
          <w:b/>
          <w:bCs/>
          <w:sz w:val="28"/>
          <w:szCs w:val="28"/>
        </w:rPr>
        <w:t>1.事项编码</w:t>
      </w:r>
      <w:r>
        <w:rPr>
          <w:rFonts w:ascii="华文仿宋" w:eastAsia="华文仿宋" w:hAnsi="华文仿宋" w:hint="eastAsia"/>
          <w:sz w:val="28"/>
          <w:szCs w:val="28"/>
        </w:rPr>
        <w:t xml:space="preserve">：公共服务-00518-002  </w:t>
      </w:r>
    </w:p>
    <w:p w:rsidR="002943EF" w:rsidRDefault="00E214CD">
      <w:pPr>
        <w:ind w:firstLineChars="200" w:firstLine="561"/>
        <w:rPr>
          <w:rFonts w:ascii="华文仿宋" w:eastAsia="华文仿宋" w:hAnsi="华文仿宋"/>
          <w:sz w:val="28"/>
          <w:szCs w:val="28"/>
        </w:rPr>
      </w:pPr>
      <w:r>
        <w:rPr>
          <w:rFonts w:ascii="华文仿宋" w:eastAsia="华文仿宋" w:hAnsi="华文仿宋" w:hint="eastAsia"/>
          <w:b/>
          <w:bCs/>
          <w:sz w:val="28"/>
          <w:szCs w:val="28"/>
        </w:rPr>
        <w:t>2.网办星级</w:t>
      </w:r>
      <w:r>
        <w:rPr>
          <w:rFonts w:ascii="华文仿宋" w:eastAsia="华文仿宋" w:hAnsi="华文仿宋" w:hint="eastAsia"/>
          <w:sz w:val="28"/>
          <w:szCs w:val="28"/>
        </w:rPr>
        <w:t>：</w:t>
      </w:r>
      <w:r w:rsidR="00E33D97">
        <w:rPr>
          <w:rFonts w:ascii="华文仿宋" w:eastAsia="华文仿宋" w:hAnsi="华文仿宋" w:hint="eastAsia"/>
          <w:sz w:val="28"/>
          <w:szCs w:val="28"/>
        </w:rPr>
        <w:t>□</w:t>
      </w:r>
      <w:r>
        <w:rPr>
          <w:rFonts w:ascii="华文仿宋" w:eastAsia="华文仿宋" w:hAnsi="华文仿宋" w:hint="eastAsia"/>
          <w:sz w:val="28"/>
          <w:szCs w:val="28"/>
        </w:rPr>
        <w:t xml:space="preserve">★★★ □★★★★ </w:t>
      </w:r>
      <w:r w:rsidR="00E33D97">
        <w:rPr>
          <w:rFonts w:ascii="仿宋_GB2312" w:eastAsia="仿宋_GB2312" w:hAnsi="Wingdings 2" w:hint="eastAsia"/>
          <w:b/>
          <w:bCs/>
          <w:sz w:val="28"/>
          <w:szCs w:val="28"/>
        </w:rPr>
        <w:sym w:font="Wingdings 2" w:char="F052"/>
      </w:r>
      <w:r w:rsidR="00E33D97">
        <w:rPr>
          <w:rFonts w:ascii="华文仿宋" w:eastAsia="华文仿宋" w:hAnsi="华文仿宋" w:hint="eastAsia"/>
          <w:sz w:val="28"/>
          <w:szCs w:val="28"/>
        </w:rPr>
        <w:t>★★★★★</w:t>
      </w:r>
    </w:p>
    <w:p w:rsidR="002943EF" w:rsidRDefault="00E214CD">
      <w:pP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b/>
          <w:bCs/>
          <w:sz w:val="28"/>
          <w:szCs w:val="28"/>
        </w:rPr>
        <w:t>3.民生事项</w:t>
      </w:r>
      <w:r>
        <w:rPr>
          <w:rFonts w:ascii="华文仿宋" w:eastAsia="华文仿宋" w:hAnsi="华文仿宋" w:hint="eastAsia"/>
          <w:sz w:val="28"/>
          <w:szCs w:val="28"/>
        </w:rPr>
        <w:t>：</w:t>
      </w:r>
      <w:r>
        <w:rPr>
          <w:rFonts w:ascii="仿宋_GB2312" w:eastAsia="仿宋_GB2312" w:hAnsi="Wingdings 2" w:hint="eastAsia"/>
          <w:b/>
          <w:bCs/>
          <w:sz w:val="28"/>
          <w:szCs w:val="28"/>
        </w:rPr>
        <w:sym w:font="Wingdings 2" w:char="F052"/>
      </w:r>
      <w:r>
        <w:rPr>
          <w:rFonts w:ascii="华文仿宋" w:eastAsia="华文仿宋" w:hAnsi="华文仿宋" w:hint="eastAsia"/>
          <w:sz w:val="28"/>
          <w:szCs w:val="28"/>
        </w:rPr>
        <w:t>是  □否</w:t>
      </w:r>
    </w:p>
    <w:p w:rsidR="002943EF" w:rsidRDefault="00E214CD">
      <w:pPr>
        <w:ind w:firstLineChars="200" w:firstLine="561"/>
        <w:rPr>
          <w:rFonts w:ascii="华文仿宋" w:eastAsia="华文仿宋" w:hAnsi="华文仿宋"/>
          <w:sz w:val="28"/>
          <w:szCs w:val="28"/>
        </w:rPr>
      </w:pPr>
      <w:r>
        <w:rPr>
          <w:rFonts w:ascii="华文仿宋" w:eastAsia="华文仿宋" w:hAnsi="华文仿宋" w:hint="eastAsia"/>
          <w:b/>
          <w:bCs/>
          <w:sz w:val="28"/>
          <w:szCs w:val="28"/>
        </w:rPr>
        <w:t>4.延伸基层</w:t>
      </w:r>
      <w:r>
        <w:rPr>
          <w:rFonts w:ascii="华文仿宋" w:eastAsia="华文仿宋" w:hAnsi="华文仿宋" w:hint="eastAsia"/>
          <w:sz w:val="28"/>
          <w:szCs w:val="28"/>
        </w:rPr>
        <w:t>：</w:t>
      </w:r>
    </w:p>
    <w:p w:rsidR="002943EF" w:rsidRDefault="00E214CD">
      <w:pPr>
        <w:ind w:firstLineChars="200" w:firstLine="560"/>
        <w:rPr>
          <w:rFonts w:ascii="华文仿宋" w:eastAsia="华文仿宋" w:hAnsi="华文仿宋"/>
          <w:sz w:val="28"/>
          <w:szCs w:val="28"/>
        </w:rPr>
      </w:pPr>
      <w:r>
        <w:rPr>
          <w:rFonts w:ascii="华文仿宋" w:eastAsia="华文仿宋" w:hAnsi="华文仿宋" w:hint="eastAsia"/>
          <w:sz w:val="28"/>
          <w:szCs w:val="28"/>
        </w:rPr>
        <w:t>（1）乡镇街道类型</w:t>
      </w:r>
    </w:p>
    <w:p w:rsidR="002943EF" w:rsidRDefault="00E214CD">
      <w:pPr>
        <w:ind w:firstLineChars="200" w:firstLine="560"/>
        <w:rPr>
          <w:rFonts w:ascii="华文仿宋" w:eastAsia="华文仿宋" w:hAnsi="华文仿宋"/>
          <w:sz w:val="28"/>
          <w:szCs w:val="28"/>
        </w:rPr>
      </w:pPr>
      <w:r>
        <w:rPr>
          <w:rFonts w:ascii="华文仿宋" w:eastAsia="华文仿宋" w:hAnsi="华文仿宋" w:hint="eastAsia"/>
          <w:sz w:val="28"/>
          <w:szCs w:val="28"/>
        </w:rPr>
        <w:t xml:space="preserve">□中心镇  □一般镇（街）  □乡  </w:t>
      </w:r>
      <w:r>
        <w:rPr>
          <w:rFonts w:ascii="仿宋_GB2312" w:eastAsia="仿宋_GB2312" w:hAnsi="Wingdings 2" w:hint="eastAsia"/>
          <w:b/>
          <w:bCs/>
          <w:sz w:val="28"/>
          <w:szCs w:val="28"/>
        </w:rPr>
        <w:sym w:font="Wingdings 2" w:char="F052"/>
      </w:r>
      <w:r>
        <w:rPr>
          <w:rFonts w:ascii="华文仿宋" w:eastAsia="华文仿宋" w:hAnsi="华文仿宋" w:hint="eastAsia"/>
          <w:sz w:val="28"/>
          <w:szCs w:val="28"/>
        </w:rPr>
        <w:t xml:space="preserve">不延伸 </w:t>
      </w:r>
    </w:p>
    <w:p w:rsidR="002943EF" w:rsidRDefault="00E214CD">
      <w:pPr>
        <w:ind w:firstLineChars="200" w:firstLine="560"/>
        <w:rPr>
          <w:rFonts w:ascii="华文仿宋" w:eastAsia="华文仿宋" w:hAnsi="华文仿宋"/>
          <w:sz w:val="28"/>
          <w:szCs w:val="28"/>
        </w:rPr>
      </w:pPr>
      <w:r>
        <w:rPr>
          <w:rFonts w:ascii="华文仿宋" w:eastAsia="华文仿宋" w:hAnsi="华文仿宋" w:hint="eastAsia"/>
          <w:sz w:val="28"/>
          <w:szCs w:val="28"/>
        </w:rPr>
        <w:t>（2）承接权限</w:t>
      </w:r>
    </w:p>
    <w:p w:rsidR="002943EF" w:rsidRDefault="00E214CD">
      <w:pPr>
        <w:ind w:firstLineChars="200" w:firstLine="560"/>
        <w:rPr>
          <w:rFonts w:ascii="华文仿宋" w:eastAsia="华文仿宋" w:hAnsi="华文仿宋"/>
          <w:sz w:val="28"/>
          <w:szCs w:val="28"/>
        </w:rPr>
      </w:pPr>
      <w:r>
        <w:rPr>
          <w:rFonts w:ascii="华文仿宋" w:eastAsia="华文仿宋" w:hAnsi="华文仿宋" w:hint="eastAsia"/>
          <w:sz w:val="28"/>
          <w:szCs w:val="28"/>
        </w:rPr>
        <w:t>□仅收件  □仅受理  □部分经办  □全程经办</w:t>
      </w:r>
    </w:p>
    <w:p w:rsidR="002943EF" w:rsidRDefault="00E214CD">
      <w:pPr>
        <w:ind w:firstLineChars="200" w:firstLine="561"/>
        <w:rPr>
          <w:rFonts w:ascii="华文仿宋" w:eastAsia="华文仿宋" w:hAnsi="华文仿宋"/>
          <w:sz w:val="28"/>
          <w:szCs w:val="28"/>
        </w:rPr>
      </w:pPr>
      <w:r>
        <w:rPr>
          <w:rFonts w:ascii="华文仿宋" w:eastAsia="华文仿宋" w:hAnsi="华文仿宋" w:hint="eastAsia"/>
          <w:b/>
          <w:bCs/>
          <w:sz w:val="28"/>
          <w:szCs w:val="28"/>
        </w:rPr>
        <w:t>5.委托下放</w:t>
      </w:r>
      <w:r>
        <w:rPr>
          <w:rFonts w:ascii="华文仿宋" w:eastAsia="华文仿宋" w:hAnsi="华文仿宋" w:hint="eastAsia"/>
          <w:sz w:val="28"/>
          <w:szCs w:val="28"/>
        </w:rPr>
        <w:t xml:space="preserve">：□是  </w:t>
      </w:r>
      <w:r>
        <w:rPr>
          <w:rFonts w:ascii="仿宋_GB2312" w:eastAsia="仿宋_GB2312" w:hAnsi="Wingdings 2" w:hint="eastAsia"/>
          <w:b/>
          <w:bCs/>
          <w:sz w:val="28"/>
          <w:szCs w:val="28"/>
        </w:rPr>
        <w:sym w:font="Wingdings 2" w:char="F052"/>
      </w:r>
      <w:r>
        <w:rPr>
          <w:rFonts w:ascii="华文仿宋" w:eastAsia="华文仿宋" w:hAnsi="华文仿宋" w:hint="eastAsia"/>
          <w:sz w:val="28"/>
          <w:szCs w:val="28"/>
        </w:rPr>
        <w:t>否</w:t>
      </w:r>
    </w:p>
    <w:p w:rsidR="002943EF" w:rsidRDefault="00E214CD">
      <w:pPr>
        <w:ind w:firstLineChars="200" w:firstLine="561"/>
        <w:rPr>
          <w:rFonts w:ascii="华文仿宋" w:eastAsia="华文仿宋" w:hAnsi="华文仿宋"/>
          <w:sz w:val="28"/>
          <w:szCs w:val="28"/>
        </w:rPr>
      </w:pPr>
      <w:r>
        <w:rPr>
          <w:rFonts w:ascii="华文仿宋" w:eastAsia="华文仿宋" w:hAnsi="华文仿宋" w:hint="eastAsia"/>
          <w:b/>
          <w:bCs/>
          <w:sz w:val="28"/>
          <w:szCs w:val="28"/>
        </w:rPr>
        <w:t>6.办件统计口径</w:t>
      </w:r>
      <w:r>
        <w:rPr>
          <w:rFonts w:ascii="华文仿宋" w:eastAsia="华文仿宋" w:hAnsi="华文仿宋" w:hint="eastAsia"/>
          <w:sz w:val="28"/>
          <w:szCs w:val="28"/>
        </w:rPr>
        <w:t>：每申请人领取一本证书或报名机构领取一批同一职业同一等级证书的各计1件；如报名机构领取同一职业二个等级的资格证书计2件。</w:t>
      </w:r>
    </w:p>
    <w:p w:rsidR="002943EF" w:rsidRDefault="00E214CD">
      <w:pPr>
        <w:ind w:firstLineChars="100" w:firstLine="280"/>
        <w:rPr>
          <w:rFonts w:ascii="华文仿宋" w:eastAsia="华文仿宋" w:hAnsi="华文仿宋"/>
          <w:sz w:val="28"/>
          <w:szCs w:val="28"/>
        </w:rPr>
      </w:pPr>
      <w:r>
        <w:rPr>
          <w:rFonts w:ascii="华文仿宋" w:eastAsia="华文仿宋" w:hAnsi="华文仿宋" w:hint="eastAsia"/>
          <w:sz w:val="28"/>
          <w:szCs w:val="28"/>
        </w:rPr>
        <w:t>（三）经办依据</w:t>
      </w:r>
    </w:p>
    <w:p w:rsidR="002943EF" w:rsidRDefault="00E214CD">
      <w:pPr>
        <w:ind w:firstLineChars="200" w:firstLine="561"/>
        <w:rPr>
          <w:rFonts w:ascii="华文仿宋" w:eastAsia="华文仿宋" w:hAnsi="华文仿宋"/>
          <w:sz w:val="28"/>
          <w:szCs w:val="28"/>
        </w:rPr>
      </w:pPr>
      <w:r>
        <w:rPr>
          <w:rFonts w:ascii="华文仿宋" w:eastAsia="华文仿宋" w:hAnsi="华文仿宋" w:hint="eastAsia"/>
          <w:b/>
          <w:bCs/>
          <w:sz w:val="28"/>
          <w:szCs w:val="28"/>
        </w:rPr>
        <w:t>1.统一依据</w:t>
      </w:r>
    </w:p>
    <w:p w:rsidR="002943EF" w:rsidRDefault="00E214CD">
      <w:pPr>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（1）关于颁发《职业资格证书规定》的通知（劳部发[1994]98号）：“第三条 职业资格分别有国务院劳动、人事行政部门通过学</w:t>
      </w:r>
      <w:r>
        <w:rPr>
          <w:rFonts w:ascii="仿宋_GB2312" w:eastAsia="仿宋_GB2312" w:hAnsi="Times New Roman" w:cs="Times New Roman" w:hint="eastAsia"/>
          <w:sz w:val="28"/>
          <w:szCs w:val="28"/>
        </w:rPr>
        <w:lastRenderedPageBreak/>
        <w:t>历认定、资格考试、专家评定、职业技能鉴定等凡是进行评价，对合格者授予国家职业资格证书”“第六条 劳动部负责已技能为主的职业资格鉴定和证书的核发与管理（证书的名称、种类按现行规定执行）”。</w:t>
      </w:r>
    </w:p>
    <w:p w:rsidR="002943EF" w:rsidRDefault="00E214CD">
      <w:pPr>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（2）劳动部司（局）关于印发《职业技能鉴定工作规则》的通知（劳培司字[1996]58号）：“第二十八条 对职业技能鉴定合格人员，颁发国家职业资格证书。证书办理程序为：通用工种职业技能鉴定所（站）将合格人员名单报相应职业技能鉴定指导中心审查汇总，由劳动行政部门核定。证书由职业技能鉴定指导中心按照劳动部规定的填写格式和编码方案办理，经劳动行政部门验印后颁发，职业技能鉴定所（站）负责将证书送交本人。</w:t>
      </w:r>
    </w:p>
    <w:p w:rsidR="002943EF" w:rsidRDefault="00E214CD">
      <w:pPr>
        <w:spacing w:line="56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（3）关于印发《职业资格证书填写要求》的通知（劳社培就司发[1999]39号）：“第六点 证书发证机关处应盖劳动保障行政部门或国务院劳动保障工作机构职业技能鉴定（证书）专用章，职业技能鉴定（指导）中心（印）处应盖职业技能鉴定（指导）中心职业技能鉴定专用章，日期处应填写考核成绩审日期。</w:t>
      </w:r>
    </w:p>
    <w:p w:rsidR="002943EF" w:rsidRDefault="00E214CD">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（4）人力资源和社会保障部办公厅《关于启用新版职业资格证书及加强证书核发管理工作有关问题的通知》（人社厅发〔2015〕143号）:</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第三点  旧版职业资格证书自2016年9月1日起停止使用，不再办理和核发。此前按照国家有关规定核发的旧版职业资格证书仍然有效。第四点第(二)  各级证书打印机构须将考务管理系统生成的获证人员个人信息导入证书管理系统，通过证书管理系统自动生成包含证书印制、逐级发放、打印机构及获证人员个人信息(可含照片)的二维码，打印在证书内页照片右侧。具备条件的机构可通过更换打印</w:t>
      </w:r>
      <w:r>
        <w:rPr>
          <w:rFonts w:ascii="仿宋_GB2312" w:eastAsia="仿宋_GB2312" w:hAnsi="Times New Roman" w:cs="Times New Roman" w:hint="eastAsia"/>
          <w:sz w:val="28"/>
          <w:szCs w:val="28"/>
        </w:rPr>
        <w:lastRenderedPageBreak/>
        <w:t>设备直接打印电子照片，用电子印章取代发证机关和职业技能鉴定(指导)中心油印印鉴，照片左下角处不再加盖职业技能鉴定专用钢印。</w:t>
      </w:r>
    </w:p>
    <w:p w:rsidR="002943EF" w:rsidRDefault="00E214CD">
      <w:pPr>
        <w:ind w:firstLineChars="200" w:firstLine="560"/>
        <w:rPr>
          <w:rFonts w:ascii="华文仿宋" w:eastAsia="华文仿宋" w:hAnsi="华文仿宋"/>
          <w:sz w:val="28"/>
          <w:szCs w:val="28"/>
        </w:rPr>
      </w:pPr>
      <w:r>
        <w:rPr>
          <w:rFonts w:ascii="仿宋_GB2312" w:eastAsia="仿宋_GB2312" w:hAnsi="Times New Roman" w:cs="Times New Roman" w:hint="eastAsia"/>
          <w:sz w:val="28"/>
          <w:szCs w:val="28"/>
        </w:rPr>
        <w:t>（5）人力资源和社会保障部办公厅《关于进一步做好技能人员职业资格证书发放管理工作的通知》（人社厅发〔2018〕42号）</w:t>
      </w:r>
    </w:p>
    <w:p w:rsidR="002943EF" w:rsidRDefault="00E214CD">
      <w:pPr>
        <w:ind w:firstLineChars="200" w:firstLine="561"/>
        <w:rPr>
          <w:rFonts w:ascii="华文仿宋" w:eastAsia="华文仿宋" w:hAnsi="华文仿宋"/>
          <w:sz w:val="28"/>
          <w:szCs w:val="28"/>
        </w:rPr>
      </w:pPr>
      <w:r>
        <w:rPr>
          <w:rFonts w:ascii="华文楷体" w:eastAsia="华文楷体" w:hAnsi="华文楷体" w:cs="华文楷体" w:hint="eastAsia"/>
          <w:b/>
          <w:bCs/>
          <w:sz w:val="28"/>
          <w:szCs w:val="28"/>
        </w:rPr>
        <w:t>2.地方依据</w:t>
      </w:r>
    </w:p>
    <w:p w:rsidR="002943EF" w:rsidRDefault="00E214CD">
      <w:pPr>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无</w:t>
      </w:r>
    </w:p>
    <w:p w:rsidR="002943EF" w:rsidRDefault="00E214CD">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（四）办事对象</w:t>
      </w:r>
    </w:p>
    <w:p w:rsidR="002943EF" w:rsidRDefault="00E33D97">
      <w:pPr>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sym w:font="Wingdings 2" w:char="0052"/>
      </w:r>
      <w:r w:rsidR="00E214CD">
        <w:rPr>
          <w:rFonts w:ascii="仿宋_GB2312" w:eastAsia="仿宋_GB2312" w:hAnsi="Times New Roman" w:cs="Times New Roman" w:hint="eastAsia"/>
          <w:sz w:val="28"/>
          <w:szCs w:val="28"/>
        </w:rPr>
        <w:t xml:space="preserve">个人   </w:t>
      </w:r>
      <w:r w:rsidR="00E214CD">
        <w:rPr>
          <w:rFonts w:ascii="仿宋_GB2312" w:eastAsia="仿宋_GB2312" w:hAnsi="Times New Roman" w:cs="Times New Roman" w:hint="eastAsia"/>
          <w:sz w:val="28"/>
          <w:szCs w:val="28"/>
        </w:rPr>
        <w:sym w:font="Wingdings 2" w:char="0052"/>
      </w:r>
      <w:r w:rsidR="00E214CD">
        <w:rPr>
          <w:rFonts w:ascii="仿宋_GB2312" w:eastAsia="仿宋_GB2312" w:hAnsi="Times New Roman" w:cs="Times New Roman" w:hint="eastAsia"/>
          <w:sz w:val="28"/>
          <w:szCs w:val="28"/>
        </w:rPr>
        <w:t xml:space="preserve">法人   </w:t>
      </w:r>
      <w:r w:rsidR="00E214CD">
        <w:rPr>
          <w:rFonts w:ascii="仿宋_GB2312" w:eastAsia="仿宋_GB2312" w:hAnsi="Times New Roman" w:cs="Times New Roman" w:hint="eastAsia"/>
          <w:sz w:val="28"/>
          <w:szCs w:val="28"/>
        </w:rPr>
        <w:sym w:font="Wingdings 2" w:char="F052"/>
      </w:r>
      <w:r w:rsidR="00E214CD">
        <w:rPr>
          <w:rFonts w:ascii="仿宋_GB2312" w:eastAsia="仿宋_GB2312" w:hAnsi="Times New Roman" w:cs="Times New Roman" w:hint="eastAsia"/>
          <w:sz w:val="28"/>
          <w:szCs w:val="28"/>
        </w:rPr>
        <w:t xml:space="preserve">其他组织  </w:t>
      </w:r>
      <w:r w:rsidR="00E214CD">
        <w:rPr>
          <w:rFonts w:ascii="仿宋_GB2312" w:eastAsia="仿宋_GB2312" w:hAnsi="Times New Roman" w:cs="Times New Roman" w:hint="eastAsia"/>
          <w:sz w:val="28"/>
          <w:szCs w:val="28"/>
        </w:rPr>
        <w:sym w:font="Wingdings 2" w:char="F052"/>
      </w:r>
      <w:r w:rsidR="00E214CD">
        <w:rPr>
          <w:rFonts w:ascii="仿宋_GB2312" w:eastAsia="仿宋_GB2312" w:hAnsi="Times New Roman" w:cs="Times New Roman" w:hint="eastAsia"/>
          <w:sz w:val="28"/>
          <w:szCs w:val="28"/>
        </w:rPr>
        <w:t>允许个人代办</w:t>
      </w:r>
    </w:p>
    <w:p w:rsidR="002943EF" w:rsidRDefault="00E214CD">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（五）申请条件</w:t>
      </w:r>
    </w:p>
    <w:p w:rsidR="002943EF" w:rsidRDefault="00E214CD">
      <w:pPr>
        <w:ind w:firstLineChars="300" w:firstLine="840"/>
        <w:rPr>
          <w:rFonts w:ascii="仿宋_GB2312" w:eastAsia="仿宋_GB2312" w:hAnsi="Times New Roman" w:cs="Times New Roman"/>
          <w:sz w:val="28"/>
          <w:szCs w:val="28"/>
        </w:rPr>
      </w:pPr>
      <w:r>
        <w:rPr>
          <w:rFonts w:ascii="仿宋_GB2312" w:eastAsia="仿宋_GB2312" w:hAnsi="Times New Roman" w:cs="Times New Roman" w:hint="eastAsia"/>
          <w:sz w:val="28"/>
          <w:szCs w:val="28"/>
        </w:rPr>
        <w:t>领取证书通知已发布且在公布名单中</w:t>
      </w:r>
    </w:p>
    <w:p w:rsidR="002943EF" w:rsidRDefault="00E214CD">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（六）申请材料</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984"/>
        <w:gridCol w:w="1872"/>
        <w:gridCol w:w="1140"/>
        <w:gridCol w:w="672"/>
        <w:gridCol w:w="852"/>
        <w:gridCol w:w="684"/>
        <w:gridCol w:w="768"/>
        <w:gridCol w:w="732"/>
        <w:gridCol w:w="894"/>
      </w:tblGrid>
      <w:tr w:rsidR="002943EF">
        <w:tc>
          <w:tcPr>
            <w:tcW w:w="3307" w:type="dxa"/>
            <w:gridSpan w:val="3"/>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材料名称</w:t>
            </w:r>
          </w:p>
        </w:tc>
        <w:tc>
          <w:tcPr>
            <w:tcW w:w="1140"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材料</w:t>
            </w:r>
          </w:p>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形式</w:t>
            </w:r>
          </w:p>
        </w:tc>
        <w:tc>
          <w:tcPr>
            <w:tcW w:w="6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材料份数</w:t>
            </w:r>
          </w:p>
        </w:tc>
        <w:tc>
          <w:tcPr>
            <w:tcW w:w="85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材料出具单位</w:t>
            </w:r>
          </w:p>
        </w:tc>
        <w:tc>
          <w:tcPr>
            <w:tcW w:w="6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是否必要</w:t>
            </w:r>
          </w:p>
        </w:tc>
        <w:tc>
          <w:tcPr>
            <w:tcW w:w="768"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是否容缺</w:t>
            </w:r>
          </w:p>
        </w:tc>
        <w:tc>
          <w:tcPr>
            <w:tcW w:w="73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是否对外显示</w:t>
            </w:r>
          </w:p>
        </w:tc>
        <w:tc>
          <w:tcPr>
            <w:tcW w:w="89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其他要求</w:t>
            </w:r>
          </w:p>
        </w:tc>
      </w:tr>
      <w:tr w:rsidR="002943EF">
        <w:tc>
          <w:tcPr>
            <w:tcW w:w="451"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1</w:t>
            </w:r>
          </w:p>
        </w:tc>
        <w:tc>
          <w:tcPr>
            <w:tcW w:w="9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单位</w:t>
            </w:r>
          </w:p>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领取</w:t>
            </w:r>
          </w:p>
        </w:tc>
        <w:tc>
          <w:tcPr>
            <w:tcW w:w="18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领取技能人员国家职业资格证书联系单系单</w:t>
            </w:r>
          </w:p>
        </w:tc>
        <w:tc>
          <w:tcPr>
            <w:tcW w:w="1140"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原件</w:t>
            </w:r>
          </w:p>
        </w:tc>
        <w:tc>
          <w:tcPr>
            <w:tcW w:w="6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1</w:t>
            </w:r>
          </w:p>
        </w:tc>
        <w:tc>
          <w:tcPr>
            <w:tcW w:w="85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自行</w:t>
            </w:r>
          </w:p>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出具</w:t>
            </w:r>
          </w:p>
        </w:tc>
        <w:tc>
          <w:tcPr>
            <w:tcW w:w="6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w:t>
            </w:r>
          </w:p>
        </w:tc>
        <w:tc>
          <w:tcPr>
            <w:tcW w:w="768"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否</w:t>
            </w:r>
          </w:p>
        </w:tc>
        <w:tc>
          <w:tcPr>
            <w:tcW w:w="73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否</w:t>
            </w:r>
          </w:p>
        </w:tc>
        <w:tc>
          <w:tcPr>
            <w:tcW w:w="89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领取后签字确认</w:t>
            </w:r>
          </w:p>
        </w:tc>
      </w:tr>
      <w:tr w:rsidR="002943EF">
        <w:tc>
          <w:tcPr>
            <w:tcW w:w="451"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2</w:t>
            </w:r>
          </w:p>
        </w:tc>
        <w:tc>
          <w:tcPr>
            <w:tcW w:w="9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个人</w:t>
            </w:r>
          </w:p>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领取</w:t>
            </w:r>
          </w:p>
        </w:tc>
        <w:tc>
          <w:tcPr>
            <w:tcW w:w="18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身份证</w:t>
            </w:r>
          </w:p>
        </w:tc>
        <w:tc>
          <w:tcPr>
            <w:tcW w:w="1140"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原件</w:t>
            </w:r>
          </w:p>
        </w:tc>
        <w:tc>
          <w:tcPr>
            <w:tcW w:w="6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1</w:t>
            </w:r>
          </w:p>
        </w:tc>
        <w:tc>
          <w:tcPr>
            <w:tcW w:w="85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自行</w:t>
            </w:r>
          </w:p>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出具</w:t>
            </w:r>
          </w:p>
        </w:tc>
        <w:tc>
          <w:tcPr>
            <w:tcW w:w="6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w:t>
            </w:r>
          </w:p>
        </w:tc>
        <w:tc>
          <w:tcPr>
            <w:tcW w:w="768"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否</w:t>
            </w:r>
          </w:p>
        </w:tc>
        <w:tc>
          <w:tcPr>
            <w:tcW w:w="73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否</w:t>
            </w:r>
          </w:p>
        </w:tc>
        <w:tc>
          <w:tcPr>
            <w:tcW w:w="894" w:type="dxa"/>
            <w:tcBorders>
              <w:tl2br w:val="nil"/>
              <w:tr2bl w:val="nil"/>
            </w:tcBorders>
            <w:vAlign w:val="center"/>
          </w:tcPr>
          <w:p w:rsidR="002943EF" w:rsidRDefault="002943EF">
            <w:pPr>
              <w:spacing w:line="420" w:lineRule="exact"/>
              <w:jc w:val="center"/>
              <w:rPr>
                <w:rFonts w:ascii="仿宋_GB2312" w:eastAsia="仿宋_GB2312"/>
                <w:sz w:val="24"/>
                <w:szCs w:val="24"/>
              </w:rPr>
            </w:pPr>
          </w:p>
        </w:tc>
      </w:tr>
      <w:tr w:rsidR="002943EF">
        <w:tc>
          <w:tcPr>
            <w:tcW w:w="451"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3</w:t>
            </w:r>
          </w:p>
        </w:tc>
        <w:tc>
          <w:tcPr>
            <w:tcW w:w="9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委托他人领取</w:t>
            </w:r>
          </w:p>
        </w:tc>
        <w:tc>
          <w:tcPr>
            <w:tcW w:w="18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受委托人身份证和委托书</w:t>
            </w:r>
          </w:p>
        </w:tc>
        <w:tc>
          <w:tcPr>
            <w:tcW w:w="1140"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身份证复印件、委托书原件</w:t>
            </w:r>
          </w:p>
        </w:tc>
        <w:tc>
          <w:tcPr>
            <w:tcW w:w="67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sz w:val="24"/>
                <w:szCs w:val="24"/>
              </w:rPr>
              <w:t>1</w:t>
            </w:r>
          </w:p>
        </w:tc>
        <w:tc>
          <w:tcPr>
            <w:tcW w:w="85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自行</w:t>
            </w:r>
          </w:p>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出具</w:t>
            </w:r>
          </w:p>
        </w:tc>
        <w:tc>
          <w:tcPr>
            <w:tcW w:w="68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w:t>
            </w:r>
          </w:p>
        </w:tc>
        <w:tc>
          <w:tcPr>
            <w:tcW w:w="768"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否</w:t>
            </w:r>
          </w:p>
        </w:tc>
        <w:tc>
          <w:tcPr>
            <w:tcW w:w="732"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是</w:t>
            </w:r>
          </w:p>
        </w:tc>
        <w:tc>
          <w:tcPr>
            <w:tcW w:w="894" w:type="dxa"/>
            <w:tcBorders>
              <w:tl2br w:val="nil"/>
              <w:tr2bl w:val="nil"/>
            </w:tcBorders>
            <w:vAlign w:val="center"/>
          </w:tcPr>
          <w:p w:rsidR="002943EF" w:rsidRDefault="00E214CD">
            <w:pPr>
              <w:spacing w:line="420" w:lineRule="exact"/>
              <w:jc w:val="center"/>
              <w:rPr>
                <w:rFonts w:ascii="仿宋_GB2312" w:eastAsia="仿宋_GB2312"/>
                <w:sz w:val="24"/>
                <w:szCs w:val="24"/>
              </w:rPr>
            </w:pPr>
            <w:r>
              <w:rPr>
                <w:rFonts w:ascii="仿宋_GB2312" w:eastAsia="仿宋_GB2312" w:hint="eastAsia"/>
                <w:sz w:val="24"/>
                <w:szCs w:val="24"/>
              </w:rPr>
              <w:t>复印件申请人应签名</w:t>
            </w:r>
          </w:p>
        </w:tc>
      </w:tr>
    </w:tbl>
    <w:p w:rsidR="002943EF" w:rsidRDefault="002943EF">
      <w:pPr>
        <w:rPr>
          <w:rFonts w:ascii="华文仿宋" w:eastAsia="华文仿宋" w:hAnsi="华文仿宋"/>
          <w:sz w:val="32"/>
          <w:szCs w:val="32"/>
        </w:rPr>
      </w:pPr>
    </w:p>
    <w:p w:rsidR="002943EF" w:rsidRDefault="00E214CD">
      <w:pPr>
        <w:ind w:firstLineChars="100" w:firstLine="280"/>
        <w:rPr>
          <w:rFonts w:ascii="仿宋_GB2312" w:eastAsia="仿宋_GB2312" w:hAnsi="Times New Roman" w:cs="Times New Roman"/>
          <w:sz w:val="28"/>
          <w:szCs w:val="28"/>
        </w:rPr>
      </w:pPr>
      <w:r>
        <w:rPr>
          <w:rFonts w:ascii="华文仿宋" w:eastAsia="华文仿宋" w:hAnsi="华文仿宋" w:hint="eastAsia"/>
          <w:sz w:val="28"/>
          <w:szCs w:val="28"/>
        </w:rPr>
        <w:lastRenderedPageBreak/>
        <w:t>（</w:t>
      </w:r>
      <w:r>
        <w:rPr>
          <w:rFonts w:ascii="仿宋_GB2312" w:eastAsia="仿宋_GB2312" w:hAnsi="Times New Roman" w:cs="Times New Roman" w:hint="eastAsia"/>
          <w:sz w:val="28"/>
          <w:szCs w:val="28"/>
        </w:rPr>
        <w:t>七）办事表单</w:t>
      </w:r>
    </w:p>
    <w:p w:rsidR="002943EF" w:rsidRDefault="00E214CD">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sym w:font="Wingdings 2" w:char="00A3"/>
      </w:r>
      <w:r>
        <w:rPr>
          <w:rFonts w:ascii="仿宋_GB2312" w:eastAsia="仿宋_GB2312" w:hAnsi="Times New Roman" w:cs="Times New Roman" w:hint="eastAsia"/>
          <w:sz w:val="28"/>
          <w:szCs w:val="28"/>
        </w:rPr>
        <w:t>申请表单（空白表）</w:t>
      </w:r>
      <w:r>
        <w:rPr>
          <w:rFonts w:ascii="仿宋_GB2312" w:eastAsia="仿宋_GB2312" w:hAnsi="Times New Roman" w:cs="Times New Roman" w:hint="eastAsia"/>
          <w:sz w:val="28"/>
          <w:szCs w:val="28"/>
        </w:rPr>
        <w:sym w:font="Wingdings 2" w:char="0052"/>
      </w:r>
      <w:r>
        <w:rPr>
          <w:rFonts w:ascii="仿宋_GB2312" w:eastAsia="仿宋_GB2312" w:hAnsi="Times New Roman" w:cs="Times New Roman" w:hint="eastAsia"/>
          <w:sz w:val="28"/>
          <w:szCs w:val="28"/>
        </w:rPr>
        <w:t>申请结果合成表单（空白表）□无</w:t>
      </w:r>
    </w:p>
    <w:p w:rsidR="002943EF" w:rsidRDefault="00E214CD">
      <w:pPr>
        <w:rPr>
          <w:rFonts w:ascii="仿宋_GB2312" w:eastAsia="仿宋_GB2312" w:hAnsi="Times New Roman" w:cs="Times New Roman"/>
          <w:sz w:val="24"/>
          <w:szCs w:val="24"/>
        </w:rPr>
      </w:pPr>
      <w:r>
        <w:rPr>
          <w:rFonts w:ascii="黑体" w:eastAsia="黑体" w:hAnsi="黑体" w:cs="黑体" w:hint="eastAsia"/>
          <w:sz w:val="28"/>
          <w:szCs w:val="28"/>
        </w:rPr>
        <w:t>表单号：</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4"/>
          <w:szCs w:val="24"/>
        </w:rPr>
        <w:t xml:space="preserve">                    </w:t>
      </w:r>
    </w:p>
    <w:p w:rsidR="002943EF" w:rsidRDefault="002943EF">
      <w:pPr>
        <w:rPr>
          <w:rFonts w:ascii="仿宋_GB2312" w:eastAsia="仿宋_GB2312" w:hAnsi="Times New Roman" w:cs="Times New Roman"/>
          <w:sz w:val="24"/>
          <w:szCs w:val="24"/>
        </w:rPr>
      </w:pPr>
    </w:p>
    <w:tbl>
      <w:tblPr>
        <w:tblStyle w:val="a7"/>
        <w:tblW w:w="8522" w:type="dxa"/>
        <w:tblLayout w:type="fixed"/>
        <w:tblLook w:val="04A0" w:firstRow="1" w:lastRow="0" w:firstColumn="1" w:lastColumn="0" w:noHBand="0" w:noVBand="1"/>
      </w:tblPr>
      <w:tblGrid>
        <w:gridCol w:w="8522"/>
      </w:tblGrid>
      <w:tr w:rsidR="002943EF">
        <w:trPr>
          <w:trHeight w:val="4442"/>
        </w:trPr>
        <w:tc>
          <w:tcPr>
            <w:tcW w:w="8522" w:type="dxa"/>
          </w:tcPr>
          <w:p w:rsidR="002943EF" w:rsidRDefault="002943EF">
            <w:pPr>
              <w:rPr>
                <w:rFonts w:ascii="仿宋_GB2312" w:eastAsia="仿宋_GB2312" w:hAnsi="Times New Roman" w:cs="Times New Roman"/>
                <w:sz w:val="24"/>
                <w:szCs w:val="24"/>
              </w:rPr>
            </w:pPr>
          </w:p>
          <w:p w:rsidR="002943EF" w:rsidRDefault="00E214CD">
            <w:pPr>
              <w:ind w:firstLineChars="600" w:firstLine="1687"/>
              <w:rPr>
                <w:rFonts w:ascii="华文仿宋" w:eastAsia="华文仿宋" w:hAnsi="华文仿宋"/>
                <w:sz w:val="36"/>
                <w:szCs w:val="36"/>
              </w:rPr>
            </w:pPr>
            <w:r>
              <w:rPr>
                <w:rFonts w:ascii="仿宋_GB2312" w:eastAsia="仿宋_GB2312" w:hAnsi="Times New Roman" w:cs="Times New Roman" w:hint="eastAsia"/>
                <w:b/>
                <w:bCs/>
                <w:sz w:val="28"/>
                <w:szCs w:val="28"/>
              </w:rPr>
              <w:t xml:space="preserve">领取技能人员国家职业资格证书联系单  </w:t>
            </w:r>
            <w:r>
              <w:rPr>
                <w:rFonts w:ascii="仿宋_GB2312" w:eastAsia="仿宋_GB2312" w:hAnsi="Times New Roman" w:cs="Times New Roman" w:hint="eastAsia"/>
                <w:sz w:val="24"/>
                <w:szCs w:val="24"/>
              </w:rPr>
              <w:t xml:space="preserve"> </w:t>
            </w:r>
            <w:r>
              <w:rPr>
                <w:rFonts w:ascii="华文仿宋" w:eastAsia="华文仿宋" w:hAnsi="华文仿宋" w:hint="eastAsia"/>
                <w:sz w:val="36"/>
                <w:szCs w:val="36"/>
              </w:rPr>
              <w:t xml:space="preserve">                            </w:t>
            </w:r>
          </w:p>
          <w:p w:rsidR="002943EF" w:rsidRDefault="002943EF">
            <w:pPr>
              <w:rPr>
                <w:rFonts w:ascii="华文仿宋" w:eastAsia="华文仿宋" w:hAnsi="华文仿宋"/>
                <w:sz w:val="24"/>
                <w:szCs w:val="24"/>
              </w:rPr>
            </w:pPr>
          </w:p>
          <w:p w:rsidR="002943EF" w:rsidRDefault="00E214CD">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省（市、县）职业技能鉴定指导中心：</w:t>
            </w:r>
          </w:p>
          <w:p w:rsidR="002943EF" w:rsidRDefault="00E214CD">
            <w:pPr>
              <w:spacing w:line="360" w:lineRule="auto"/>
              <w:ind w:leftChars="342" w:left="718"/>
              <w:rPr>
                <w:rFonts w:ascii="仿宋_GB2312" w:eastAsia="仿宋_GB2312" w:hAnsi="Times New Roman" w:cs="Times New Roman"/>
                <w:sz w:val="24"/>
                <w:szCs w:val="24"/>
              </w:rPr>
            </w:pPr>
            <w:r>
              <w:rPr>
                <w:rFonts w:ascii="仿宋_GB2312" w:eastAsia="仿宋_GB2312" w:hAnsi="Times New Roman" w:cs="Times New Roman" w:hint="eastAsia"/>
                <w:sz w:val="24"/>
                <w:szCs w:val="24"/>
              </w:rPr>
              <w:t>兹派我单位人员：</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 xml:space="preserve"> (身份证号：</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)于</w:t>
            </w:r>
          </w:p>
          <w:p w:rsidR="002943EF" w:rsidRDefault="00E214CD">
            <w:pPr>
              <w:spacing w:line="360" w:lineRule="auto"/>
              <w:ind w:firstLineChars="100" w:firstLine="240"/>
              <w:rPr>
                <w:rFonts w:ascii="仿宋_GB2312" w:eastAsia="仿宋_GB2312" w:hAnsi="Times New Roman" w:cs="Times New Roman"/>
                <w:sz w:val="24"/>
                <w:szCs w:val="24"/>
              </w:rPr>
            </w:pP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 xml:space="preserve"> 月</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日前来领取国家职业资格证书（鉴定批次号：</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、职业：</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、等级：</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 xml:space="preserve">   、人数：</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 xml:space="preserve">  ）。请接洽。</w:t>
            </w:r>
          </w:p>
          <w:p w:rsidR="002943EF" w:rsidRDefault="002943EF">
            <w:pPr>
              <w:spacing w:line="360" w:lineRule="auto"/>
              <w:ind w:firstLineChars="2300" w:firstLine="5520"/>
              <w:rPr>
                <w:rFonts w:ascii="仿宋_GB2312" w:eastAsia="仿宋_GB2312" w:hAnsi="Times New Roman" w:cs="Times New Roman"/>
                <w:sz w:val="24"/>
                <w:szCs w:val="24"/>
              </w:rPr>
            </w:pPr>
          </w:p>
          <w:p w:rsidR="002943EF" w:rsidRDefault="002943EF">
            <w:pPr>
              <w:ind w:firstLineChars="2300" w:firstLine="5520"/>
              <w:rPr>
                <w:rFonts w:ascii="仿宋_GB2312" w:eastAsia="仿宋_GB2312" w:hAnsi="Times New Roman" w:cs="Times New Roman"/>
                <w:sz w:val="24"/>
                <w:szCs w:val="24"/>
              </w:rPr>
            </w:pPr>
          </w:p>
          <w:p w:rsidR="002943EF" w:rsidRDefault="00E214CD">
            <w:pPr>
              <w:ind w:firstLineChars="2300" w:firstLine="552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领证单位（盖章）                                      </w:t>
            </w:r>
          </w:p>
          <w:p w:rsidR="002943EF" w:rsidRDefault="00E214CD">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年  月  日                                                  </w:t>
            </w:r>
          </w:p>
          <w:p w:rsidR="002943EF" w:rsidRDefault="002943EF">
            <w:pPr>
              <w:rPr>
                <w:rFonts w:ascii="仿宋_GB2312" w:eastAsia="仿宋_GB2312" w:hAnsi="Times New Roman" w:cs="Times New Roman"/>
                <w:sz w:val="24"/>
                <w:szCs w:val="24"/>
              </w:rPr>
            </w:pPr>
          </w:p>
          <w:p w:rsidR="002943EF" w:rsidRDefault="002943EF">
            <w:pPr>
              <w:rPr>
                <w:rFonts w:ascii="仿宋_GB2312" w:eastAsia="仿宋_GB2312" w:hAnsi="Times New Roman" w:cs="Times New Roman"/>
                <w:sz w:val="24"/>
                <w:szCs w:val="24"/>
              </w:rPr>
            </w:pPr>
          </w:p>
          <w:p w:rsidR="002943EF" w:rsidRDefault="002943EF">
            <w:pPr>
              <w:rPr>
                <w:rFonts w:ascii="仿宋_GB2312" w:eastAsia="仿宋_GB2312" w:hAnsi="Times New Roman" w:cs="Times New Roman"/>
                <w:sz w:val="24"/>
                <w:szCs w:val="24"/>
              </w:rPr>
            </w:pPr>
          </w:p>
        </w:tc>
      </w:tr>
      <w:tr w:rsidR="002943EF">
        <w:trPr>
          <w:trHeight w:val="3248"/>
        </w:trPr>
        <w:tc>
          <w:tcPr>
            <w:tcW w:w="8522" w:type="dxa"/>
          </w:tcPr>
          <w:p w:rsidR="002943EF" w:rsidRDefault="002943EF">
            <w:pPr>
              <w:rPr>
                <w:rFonts w:ascii="仿宋_GB2312" w:eastAsia="仿宋_GB2312" w:hAnsi="Times New Roman" w:cs="Times New Roman"/>
                <w:sz w:val="24"/>
                <w:szCs w:val="24"/>
              </w:rPr>
            </w:pPr>
          </w:p>
          <w:p w:rsidR="002943EF" w:rsidRDefault="00E214CD">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签收单：</w:t>
            </w:r>
          </w:p>
          <w:p w:rsidR="002943EF" w:rsidRDefault="002943EF">
            <w:pPr>
              <w:rPr>
                <w:rFonts w:ascii="仿宋_GB2312" w:eastAsia="仿宋_GB2312" w:hAnsi="Times New Roman" w:cs="Times New Roman"/>
                <w:sz w:val="24"/>
                <w:szCs w:val="24"/>
              </w:rPr>
            </w:pPr>
          </w:p>
          <w:p w:rsidR="002943EF" w:rsidRDefault="00E214CD">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今领到国家职业资格证书 </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 xml:space="preserve">本、 发证名册 </w:t>
            </w:r>
            <w:r>
              <w:rPr>
                <w:rFonts w:ascii="仿宋_GB2312" w:eastAsia="仿宋_GB2312" w:hAnsi="Times New Roman" w:cs="Times New Roman" w:hint="eastAsia"/>
                <w:sz w:val="24"/>
                <w:szCs w:val="24"/>
                <w:u w:val="single"/>
              </w:rPr>
              <w:t xml:space="preserve">    </w:t>
            </w:r>
            <w:r>
              <w:rPr>
                <w:rFonts w:ascii="仿宋_GB2312" w:eastAsia="仿宋_GB2312" w:hAnsi="Times New Roman" w:cs="Times New Roman" w:hint="eastAsia"/>
                <w:sz w:val="24"/>
                <w:szCs w:val="24"/>
              </w:rPr>
              <w:t xml:space="preserve"> 份，核对无误。</w:t>
            </w:r>
          </w:p>
          <w:p w:rsidR="002943EF" w:rsidRDefault="002943EF">
            <w:pPr>
              <w:spacing w:line="360" w:lineRule="auto"/>
              <w:rPr>
                <w:rFonts w:ascii="仿宋_GB2312" w:eastAsia="仿宋_GB2312" w:hAnsi="Times New Roman" w:cs="Times New Roman"/>
                <w:sz w:val="24"/>
                <w:szCs w:val="24"/>
              </w:rPr>
            </w:pPr>
          </w:p>
          <w:p w:rsidR="002943EF" w:rsidRDefault="00E214CD">
            <w:pPr>
              <w:spacing w:line="360" w:lineRule="auto"/>
              <w:ind w:firstLineChars="300" w:firstLine="72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签 收 人：          联系电话：         年  月  日      </w:t>
            </w:r>
          </w:p>
          <w:p w:rsidR="002943EF" w:rsidRDefault="00E214CD">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经办人员：          联系电话：         年  月  日</w:t>
            </w:r>
          </w:p>
          <w:p w:rsidR="002943EF" w:rsidRDefault="002943EF">
            <w:pPr>
              <w:spacing w:line="360" w:lineRule="auto"/>
              <w:ind w:firstLineChars="100" w:firstLine="240"/>
              <w:rPr>
                <w:rFonts w:ascii="仿宋_GB2312" w:eastAsia="仿宋_GB2312" w:hAnsi="Times New Roman" w:cs="Times New Roman"/>
                <w:sz w:val="24"/>
                <w:szCs w:val="24"/>
              </w:rPr>
            </w:pPr>
          </w:p>
          <w:p w:rsidR="002943EF" w:rsidRDefault="002943EF">
            <w:pPr>
              <w:rPr>
                <w:rFonts w:ascii="仿宋_GB2312" w:eastAsia="仿宋_GB2312" w:hAnsi="Times New Roman" w:cs="Times New Roman"/>
                <w:sz w:val="24"/>
                <w:szCs w:val="24"/>
              </w:rPr>
            </w:pPr>
          </w:p>
        </w:tc>
      </w:tr>
    </w:tbl>
    <w:p w:rsidR="002943EF" w:rsidRDefault="00E214CD">
      <w:pPr>
        <w:spacing w:line="560" w:lineRule="exact"/>
        <w:ind w:firstLineChars="100" w:firstLine="240"/>
        <w:jc w:val="left"/>
        <w:rPr>
          <w:rFonts w:ascii="华文仿宋" w:eastAsia="华文仿宋" w:hAnsi="华文仿宋"/>
          <w:sz w:val="32"/>
          <w:szCs w:val="32"/>
        </w:rPr>
      </w:pPr>
      <w:r>
        <w:rPr>
          <w:rFonts w:ascii="仿宋_GB2312" w:eastAsia="仿宋_GB2312" w:hAnsi="Times New Roman" w:cs="Times New Roman" w:hint="eastAsia"/>
          <w:sz w:val="24"/>
          <w:szCs w:val="24"/>
        </w:rPr>
        <w:t xml:space="preserve"> </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（八）申请方式（可多选）</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sym w:font="Wingdings 2" w:char="F052"/>
      </w:r>
      <w:r>
        <w:rPr>
          <w:rFonts w:ascii="仿宋_GB2312" w:eastAsia="仿宋_GB2312" w:hAnsi="Times New Roman" w:cs="Times New Roman" w:hint="eastAsia"/>
          <w:sz w:val="28"/>
          <w:szCs w:val="28"/>
        </w:rPr>
        <w:t xml:space="preserve">网上申请  </w:t>
      </w:r>
      <w:r>
        <w:rPr>
          <w:rFonts w:ascii="仿宋_GB2312" w:eastAsia="仿宋_GB2312" w:hAnsi="Times New Roman" w:cs="Times New Roman" w:hint="eastAsia"/>
          <w:sz w:val="28"/>
          <w:szCs w:val="28"/>
        </w:rPr>
        <w:sym w:font="Wingdings 2" w:char="F052"/>
      </w:r>
      <w:r>
        <w:rPr>
          <w:rFonts w:ascii="仿宋_GB2312" w:eastAsia="仿宋_GB2312" w:hAnsi="Times New Roman" w:cs="Times New Roman" w:hint="eastAsia"/>
          <w:sz w:val="28"/>
          <w:szCs w:val="28"/>
        </w:rPr>
        <w:t xml:space="preserve">现场申请  □掌上申请 </w:t>
      </w:r>
      <w:r>
        <w:rPr>
          <w:rFonts w:ascii="仿宋_GB2312" w:eastAsia="仿宋_GB2312" w:hAnsi="Times New Roman" w:cs="Times New Roman" w:hint="eastAsia"/>
          <w:sz w:val="28"/>
          <w:szCs w:val="28"/>
        </w:rPr>
        <w:sym w:font="Wingdings 2" w:char="0052"/>
      </w:r>
      <w:r>
        <w:rPr>
          <w:rFonts w:ascii="仿宋_GB2312" w:eastAsia="仿宋_GB2312" w:hAnsi="Times New Roman" w:cs="Times New Roman" w:hint="eastAsia"/>
          <w:sz w:val="28"/>
          <w:szCs w:val="28"/>
        </w:rPr>
        <w:t>邮寄申请</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（九）受理机构</w:t>
      </w:r>
    </w:p>
    <w:p w:rsidR="002943EF" w:rsidRDefault="00E214CD">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lastRenderedPageBreak/>
        <w:t>1.机构名称</w:t>
      </w:r>
      <w:r>
        <w:rPr>
          <w:rFonts w:ascii="仿宋_GB2312" w:eastAsia="仿宋_GB2312" w:hAnsi="Times New Roman" w:cs="Times New Roman" w:hint="eastAsia"/>
          <w:sz w:val="28"/>
          <w:szCs w:val="28"/>
        </w:rPr>
        <w:t>：省、市、县（市区）人力资源和社会保障部门职业技能鉴定指导（管理）中心</w:t>
      </w:r>
    </w:p>
    <w:p w:rsidR="002943EF" w:rsidRDefault="00E214CD">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2.联系电话</w:t>
      </w:r>
      <w:r>
        <w:rPr>
          <w:rFonts w:ascii="仿宋_GB2312" w:eastAsia="仿宋_GB2312" w:hAnsi="Times New Roman" w:cs="Times New Roman" w:hint="eastAsia"/>
          <w:sz w:val="28"/>
          <w:szCs w:val="28"/>
        </w:rPr>
        <w:t>：各地公布的联系电话</w:t>
      </w:r>
    </w:p>
    <w:p w:rsidR="002943EF" w:rsidRDefault="00E214CD">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3.办公地址</w:t>
      </w:r>
      <w:r>
        <w:rPr>
          <w:rFonts w:ascii="仿宋_GB2312" w:eastAsia="仿宋_GB2312" w:hAnsi="Times New Roman" w:cs="Times New Roman" w:hint="eastAsia"/>
          <w:sz w:val="28"/>
          <w:szCs w:val="28"/>
        </w:rPr>
        <w:t>：各地公布的办公地址</w:t>
      </w:r>
    </w:p>
    <w:p w:rsidR="002943EF" w:rsidRDefault="00E214CD">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4.办公时间</w:t>
      </w:r>
      <w:r>
        <w:rPr>
          <w:rFonts w:ascii="仿宋_GB2312" w:eastAsia="仿宋_GB2312" w:hAnsi="Times New Roman" w:cs="Times New Roman" w:hint="eastAsia"/>
          <w:sz w:val="28"/>
          <w:szCs w:val="28"/>
        </w:rPr>
        <w:t>：各地公布的办公时间</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（十）办理机构</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省、市、县（市区）人力资源和社会保障部门职业技能鉴定指导（管理）中心</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（十一）办理方式（可多选）</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sym w:font="Wingdings 2" w:char="F052"/>
      </w:r>
      <w:r>
        <w:rPr>
          <w:rFonts w:ascii="仿宋_GB2312" w:eastAsia="仿宋_GB2312" w:hAnsi="Times New Roman" w:cs="Times New Roman" w:hint="eastAsia"/>
          <w:sz w:val="28"/>
          <w:szCs w:val="28"/>
        </w:rPr>
        <w:t xml:space="preserve">网上申请  </w:t>
      </w:r>
      <w:r>
        <w:rPr>
          <w:rFonts w:ascii="仿宋_GB2312" w:eastAsia="仿宋_GB2312" w:hAnsi="Times New Roman" w:cs="Times New Roman" w:hint="eastAsia"/>
          <w:sz w:val="28"/>
          <w:szCs w:val="28"/>
        </w:rPr>
        <w:sym w:font="Wingdings 2" w:char="F052"/>
      </w:r>
      <w:r>
        <w:rPr>
          <w:rFonts w:ascii="仿宋_GB2312" w:eastAsia="仿宋_GB2312" w:hAnsi="Times New Roman" w:cs="Times New Roman" w:hint="eastAsia"/>
          <w:sz w:val="28"/>
          <w:szCs w:val="28"/>
        </w:rPr>
        <w:t xml:space="preserve">现场申请  □掌上申请 </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（十二）办理流程</w:t>
      </w:r>
    </w:p>
    <w:p w:rsidR="002943EF" w:rsidRDefault="00E214CD">
      <w:pPr>
        <w:spacing w:line="560" w:lineRule="exact"/>
        <w:ind w:firstLineChars="200" w:firstLine="562"/>
        <w:jc w:val="left"/>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1.办理基本流程</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申请-- 受理 —审核--办结—送达 </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（1）申请人向省、市、县（市区）人力资源和社会保障部门公布的经办机构窗口或网上在申请职业技能鉴定时选择结果领取的方式；或在浙江政务服务网进行网上申请，并选择结果邮寄送达方式；</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（2）省、市、县（市区）人力资源和社会保障部门经办机构收到材料后在承诺时限内完成受理、审查工作；并做出是否准予许可的决定。</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（3）省、市、县（市区）人力资源和社会保障部门作出决定后在5个工作内，根据申请选择的送达方式送达国家职业资格证书。</w:t>
      </w:r>
    </w:p>
    <w:p w:rsidR="002943EF" w:rsidRDefault="00E214CD">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 xml:space="preserve"> 2.业务经办流程图</w:t>
      </w:r>
    </w:p>
    <w:p w:rsidR="002943EF" w:rsidRDefault="002943EF">
      <w:pPr>
        <w:rPr>
          <w:rFonts w:ascii="华文仿宋" w:eastAsia="华文仿宋" w:hAnsi="华文仿宋" w:cs="宋体"/>
          <w:sz w:val="32"/>
          <w:szCs w:val="32"/>
        </w:rPr>
      </w:pPr>
    </w:p>
    <w:p w:rsidR="002943EF" w:rsidRDefault="002943EF">
      <w:pPr>
        <w:rPr>
          <w:rFonts w:ascii="华文仿宋" w:eastAsia="华文仿宋" w:hAnsi="华文仿宋" w:cs="宋体"/>
          <w:sz w:val="32"/>
          <w:szCs w:val="32"/>
        </w:rPr>
      </w:pPr>
    </w:p>
    <w:p w:rsidR="002943EF" w:rsidRDefault="00257F8B">
      <w:pPr>
        <w:rPr>
          <w:rFonts w:ascii="华文仿宋" w:eastAsia="华文仿宋" w:hAnsi="华文仿宋" w:cs="宋体"/>
          <w:sz w:val="32"/>
          <w:szCs w:val="32"/>
        </w:rPr>
      </w:pPr>
      <w:r>
        <w:rPr>
          <w:rFonts w:ascii="华文仿宋" w:eastAsia="华文仿宋" w:hAnsi="华文仿宋" w:cs="宋体"/>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7.3pt;margin-top:-35.45pt;width:150.3pt;height:364.15pt;z-index:251658240;mso-width-relative:page;mso-height-relative:page">
            <v:imagedata r:id="rId7" o:title=""/>
          </v:shape>
          <o:OLEObject Type="Embed" ProgID="Visio.Drawing.11" ShapeID="_x0000_s1028" DrawAspect="Content" ObjectID="_1652596518" r:id="rId8"/>
        </w:object>
      </w: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pStyle w:val="a9"/>
        <w:ind w:left="1116" w:firstLineChars="0" w:firstLine="0"/>
        <w:rPr>
          <w:rFonts w:ascii="华文仿宋" w:eastAsia="华文仿宋" w:hAnsi="华文仿宋"/>
          <w:sz w:val="32"/>
          <w:szCs w:val="32"/>
        </w:rPr>
      </w:pPr>
    </w:p>
    <w:p w:rsidR="002943EF" w:rsidRDefault="002943EF">
      <w:pPr>
        <w:ind w:firstLineChars="50" w:firstLine="160"/>
        <w:rPr>
          <w:rFonts w:ascii="华文仿宋" w:eastAsia="华文仿宋" w:hAnsi="华文仿宋"/>
          <w:sz w:val="32"/>
          <w:szCs w:val="32"/>
        </w:rPr>
      </w:pPr>
    </w:p>
    <w:p w:rsidR="002943EF" w:rsidRDefault="002943EF">
      <w:pPr>
        <w:ind w:firstLineChars="50" w:firstLine="160"/>
        <w:rPr>
          <w:rFonts w:ascii="华文仿宋" w:eastAsia="华文仿宋" w:hAnsi="华文仿宋"/>
          <w:sz w:val="32"/>
          <w:szCs w:val="32"/>
        </w:rPr>
      </w:pPr>
    </w:p>
    <w:p w:rsidR="002943EF" w:rsidRDefault="00E214CD">
      <w:pPr>
        <w:ind w:firstLineChars="50" w:firstLine="160"/>
        <w:rPr>
          <w:rFonts w:ascii="华文仿宋" w:eastAsia="华文仿宋" w:hAnsi="华文仿宋"/>
          <w:sz w:val="32"/>
          <w:szCs w:val="32"/>
        </w:rPr>
      </w:pPr>
      <w:r>
        <w:rPr>
          <w:rFonts w:ascii="华文仿宋" w:eastAsia="华文仿宋" w:hAnsi="华文仿宋" w:hint="eastAsia"/>
          <w:b/>
          <w:bCs/>
          <w:sz w:val="32"/>
          <w:szCs w:val="32"/>
        </w:rPr>
        <w:t>3.办事流程图</w:t>
      </w:r>
    </w:p>
    <w:p w:rsidR="002943EF" w:rsidRDefault="00E214CD">
      <w:pPr>
        <w:pStyle w:val="a9"/>
        <w:ind w:left="1116" w:firstLineChars="0" w:firstLine="0"/>
        <w:rPr>
          <w:rFonts w:ascii="华文仿宋" w:eastAsia="华文仿宋" w:hAnsi="华文仿宋"/>
          <w:sz w:val="32"/>
          <w:szCs w:val="32"/>
        </w:rPr>
      </w:pPr>
      <w:r>
        <w:rPr>
          <w:rFonts w:ascii="华文仿宋" w:eastAsia="华文仿宋" w:hAnsi="华文仿宋" w:hint="eastAsia"/>
          <w:sz w:val="32"/>
          <w:szCs w:val="32"/>
        </w:rPr>
        <w:object w:dxaOrig="7893" w:dyaOrig="8093">
          <v:shape id="_x0000_i1026" type="#_x0000_t75" style="width:394.5pt;height:405pt" o:ole="">
            <v:imagedata r:id="rId9" o:title=""/>
          </v:shape>
          <o:OLEObject Type="Embed" ProgID="Visio.Drawing.11" ShapeID="_x0000_i1026" DrawAspect="Content" ObjectID="_1652596517" r:id="rId10"/>
        </w:object>
      </w:r>
    </w:p>
    <w:p w:rsidR="002943EF" w:rsidRDefault="00E214CD">
      <w:pPr>
        <w:spacing w:line="560" w:lineRule="exact"/>
        <w:ind w:firstLineChars="200" w:firstLine="640"/>
        <w:jc w:val="left"/>
        <w:rPr>
          <w:rFonts w:ascii="仿宋_GB2312" w:eastAsia="仿宋_GB2312" w:hAnsi="Times New Roman" w:cs="Times New Roman"/>
          <w:sz w:val="28"/>
          <w:szCs w:val="28"/>
        </w:rPr>
      </w:pPr>
      <w:r>
        <w:rPr>
          <w:rFonts w:ascii="华文仿宋" w:eastAsia="华文仿宋" w:hAnsi="华文仿宋" w:hint="eastAsia"/>
          <w:sz w:val="32"/>
          <w:szCs w:val="32"/>
        </w:rPr>
        <w:t>（</w:t>
      </w:r>
      <w:r>
        <w:rPr>
          <w:rFonts w:ascii="仿宋_GB2312" w:eastAsia="仿宋_GB2312" w:hAnsi="Times New Roman" w:cs="Times New Roman" w:hint="eastAsia"/>
          <w:sz w:val="28"/>
          <w:szCs w:val="28"/>
        </w:rPr>
        <w:t>十三）办理时限</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自证书领取通知发布之日起10个工作日。全国统考证书自空白证书送达后30个工作日。</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（十四）办理结果</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出具《国家职业资格证书》。</w:t>
      </w:r>
    </w:p>
    <w:p w:rsidR="002943EF" w:rsidRDefault="00E214CD">
      <w:pPr>
        <w:spacing w:line="560" w:lineRule="exact"/>
        <w:ind w:firstLineChars="200" w:firstLine="560"/>
        <w:jc w:val="left"/>
        <w:rPr>
          <w:rFonts w:ascii="仿宋_GB2312" w:eastAsia="仿宋_GB2312" w:hAnsi="Times New Roman" w:cs="Times New Roman"/>
          <w:sz w:val="28"/>
          <w:szCs w:val="28"/>
        </w:rPr>
      </w:pPr>
      <w:r>
        <w:rPr>
          <w:rFonts w:ascii="仿宋_GB2312" w:eastAsia="仿宋_GB2312" w:hAnsi="Times New Roman" w:cs="Times New Roman" w:hint="eastAsia"/>
          <w:sz w:val="28"/>
          <w:szCs w:val="28"/>
        </w:rPr>
        <w:t>（十五）结果送达</w:t>
      </w:r>
    </w:p>
    <w:p w:rsidR="002943EF" w:rsidRDefault="00E214CD">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1.送达时限</w:t>
      </w:r>
      <w:r>
        <w:rPr>
          <w:rFonts w:ascii="仿宋_GB2312" w:eastAsia="仿宋_GB2312" w:hAnsi="Times New Roman" w:cs="Times New Roman" w:hint="eastAsia"/>
          <w:sz w:val="28"/>
          <w:szCs w:val="28"/>
        </w:rPr>
        <w:t>：省、市、县（市区）人力资源和社会保障部门作出决定之日起5个工作内。</w:t>
      </w:r>
    </w:p>
    <w:p w:rsidR="002943EF" w:rsidRPr="00E33D97" w:rsidRDefault="00E214CD" w:rsidP="00E33D97">
      <w:pPr>
        <w:spacing w:line="560" w:lineRule="exact"/>
        <w:ind w:firstLineChars="200" w:firstLine="562"/>
        <w:jc w:val="left"/>
        <w:rPr>
          <w:rFonts w:ascii="仿宋_GB2312" w:eastAsia="仿宋_GB2312" w:hAnsi="Times New Roman" w:cs="Times New Roman"/>
          <w:sz w:val="28"/>
          <w:szCs w:val="28"/>
        </w:rPr>
      </w:pPr>
      <w:r>
        <w:rPr>
          <w:rFonts w:ascii="仿宋_GB2312" w:eastAsia="仿宋_GB2312" w:hAnsi="Times New Roman" w:cs="Times New Roman" w:hint="eastAsia"/>
          <w:b/>
          <w:bCs/>
          <w:sz w:val="28"/>
          <w:szCs w:val="28"/>
        </w:rPr>
        <w:t>2.送达方式</w:t>
      </w:r>
      <w:r>
        <w:rPr>
          <w:rFonts w:ascii="仿宋_GB2312" w:eastAsia="仿宋_GB2312" w:hAnsi="Times New Roman" w:cs="Times New Roman" w:hint="eastAsia"/>
          <w:sz w:val="28"/>
          <w:szCs w:val="28"/>
        </w:rPr>
        <w:t xml:space="preserve">（可多选） </w:t>
      </w:r>
      <w:r>
        <w:rPr>
          <w:rFonts w:ascii="仿宋_GB2312" w:eastAsia="仿宋_GB2312" w:hAnsi="Times New Roman" w:cs="Times New Roman" w:hint="eastAsia"/>
          <w:sz w:val="28"/>
          <w:szCs w:val="28"/>
        </w:rPr>
        <w:sym w:font="Wingdings 2" w:char="F052"/>
      </w:r>
      <w:r>
        <w:rPr>
          <w:rFonts w:ascii="仿宋_GB2312" w:eastAsia="仿宋_GB2312" w:hAnsi="Times New Roman" w:cs="Times New Roman" w:hint="eastAsia"/>
          <w:sz w:val="28"/>
          <w:szCs w:val="28"/>
        </w:rPr>
        <w:t xml:space="preserve">当场送达    </w:t>
      </w:r>
      <w:r>
        <w:rPr>
          <w:rFonts w:ascii="仿宋_GB2312" w:eastAsia="仿宋_GB2312" w:hAnsi="Times New Roman" w:cs="Times New Roman" w:hint="eastAsia"/>
          <w:sz w:val="28"/>
          <w:szCs w:val="28"/>
        </w:rPr>
        <w:sym w:font="Wingdings 2" w:char="F052"/>
      </w:r>
      <w:r>
        <w:rPr>
          <w:rFonts w:ascii="仿宋_GB2312" w:eastAsia="仿宋_GB2312" w:hAnsi="Times New Roman" w:cs="Times New Roman" w:hint="eastAsia"/>
          <w:sz w:val="28"/>
          <w:szCs w:val="28"/>
        </w:rPr>
        <w:t xml:space="preserve">快递送达   </w:t>
      </w:r>
    </w:p>
    <w:sectPr w:rsidR="002943EF" w:rsidRPr="00E33D9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8B" w:rsidRDefault="00257F8B" w:rsidP="00E33D97">
      <w:r>
        <w:separator/>
      </w:r>
    </w:p>
  </w:endnote>
  <w:endnote w:type="continuationSeparator" w:id="0">
    <w:p w:rsidR="00257F8B" w:rsidRDefault="00257F8B" w:rsidP="00E3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华文仿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华文楷体">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81390"/>
      <w:docPartObj>
        <w:docPartGallery w:val="Page Numbers (Bottom of Page)"/>
        <w:docPartUnique/>
      </w:docPartObj>
    </w:sdtPr>
    <w:sdtEndPr/>
    <w:sdtContent>
      <w:p w:rsidR="00E33D97" w:rsidRDefault="00E33D97">
        <w:pPr>
          <w:pStyle w:val="a3"/>
          <w:jc w:val="center"/>
        </w:pPr>
        <w:r>
          <w:fldChar w:fldCharType="begin"/>
        </w:r>
        <w:r>
          <w:instrText>PAGE   \* MERGEFORMAT</w:instrText>
        </w:r>
        <w:r>
          <w:fldChar w:fldCharType="separate"/>
        </w:r>
        <w:r w:rsidR="00572C92" w:rsidRPr="00572C92">
          <w:rPr>
            <w:noProof/>
            <w:lang w:val="zh-CN"/>
          </w:rPr>
          <w:t>4</w:t>
        </w:r>
        <w:r>
          <w:fldChar w:fldCharType="end"/>
        </w:r>
      </w:p>
    </w:sdtContent>
  </w:sdt>
  <w:p w:rsidR="00E33D97" w:rsidRDefault="00E33D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8B" w:rsidRDefault="00257F8B" w:rsidP="00E33D97">
      <w:r>
        <w:separator/>
      </w:r>
    </w:p>
  </w:footnote>
  <w:footnote w:type="continuationSeparator" w:id="0">
    <w:p w:rsidR="00257F8B" w:rsidRDefault="00257F8B" w:rsidP="00E33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94"/>
    <w:rsid w:val="0005553A"/>
    <w:rsid w:val="000B6FA4"/>
    <w:rsid w:val="00124EDB"/>
    <w:rsid w:val="00136B64"/>
    <w:rsid w:val="00257F8B"/>
    <w:rsid w:val="00274352"/>
    <w:rsid w:val="002943EF"/>
    <w:rsid w:val="003676B4"/>
    <w:rsid w:val="003E64FD"/>
    <w:rsid w:val="004D018B"/>
    <w:rsid w:val="00572C92"/>
    <w:rsid w:val="00580FC5"/>
    <w:rsid w:val="005A09E9"/>
    <w:rsid w:val="00766B94"/>
    <w:rsid w:val="0082316D"/>
    <w:rsid w:val="009047BF"/>
    <w:rsid w:val="00952CB8"/>
    <w:rsid w:val="00A92344"/>
    <w:rsid w:val="00BF1186"/>
    <w:rsid w:val="00BF589A"/>
    <w:rsid w:val="00C03992"/>
    <w:rsid w:val="00C35001"/>
    <w:rsid w:val="00CC4F58"/>
    <w:rsid w:val="00CD6012"/>
    <w:rsid w:val="00D04A5C"/>
    <w:rsid w:val="00D6013F"/>
    <w:rsid w:val="00D66C4E"/>
    <w:rsid w:val="00D9178E"/>
    <w:rsid w:val="00DF6665"/>
    <w:rsid w:val="00E164F0"/>
    <w:rsid w:val="00E214CD"/>
    <w:rsid w:val="00E33D97"/>
    <w:rsid w:val="00EB3B7E"/>
    <w:rsid w:val="00EB3C2E"/>
    <w:rsid w:val="00ED6D16"/>
    <w:rsid w:val="00F264DC"/>
    <w:rsid w:val="00F62AEB"/>
    <w:rsid w:val="156D0F4E"/>
    <w:rsid w:val="1A4B22E0"/>
    <w:rsid w:val="1E0A65C7"/>
    <w:rsid w:val="247E02A3"/>
    <w:rsid w:val="2DEA3637"/>
    <w:rsid w:val="3246150E"/>
    <w:rsid w:val="3A8A410C"/>
    <w:rsid w:val="41952C9D"/>
    <w:rsid w:val="47F71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5:docId w15:val="{D8FA253A-5273-4869-B259-AE914A02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a">
    <w:name w:val="Balloon Text"/>
    <w:basedOn w:val="a"/>
    <w:link w:val="ab"/>
    <w:uiPriority w:val="99"/>
    <w:semiHidden/>
    <w:unhideWhenUsed/>
    <w:rsid w:val="00E33D97"/>
    <w:rPr>
      <w:sz w:val="18"/>
      <w:szCs w:val="18"/>
    </w:rPr>
  </w:style>
  <w:style w:type="character" w:customStyle="1" w:styleId="ab">
    <w:name w:val="批注框文本 字符"/>
    <w:basedOn w:val="a0"/>
    <w:link w:val="aa"/>
    <w:uiPriority w:val="99"/>
    <w:semiHidden/>
    <w:rsid w:val="00E33D9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2347</Characters>
  <Application>Microsoft Office Word</Application>
  <DocSecurity>0</DocSecurity>
  <Lines>19</Lines>
  <Paragraphs>5</Paragraphs>
  <ScaleCrop>false</ScaleCrop>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2020-03-31T01:32:00Z</cp:lastPrinted>
  <dcterms:created xsi:type="dcterms:W3CDTF">2020-06-02T01:49:00Z</dcterms:created>
  <dcterms:modified xsi:type="dcterms:W3CDTF">2020-06-02T01:49:00Z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